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1E0" w:rsidRDefault="00E861E0">
      <w:r>
        <w:t>Рассмотрим устройство в первом приближении.</w:t>
      </w:r>
    </w:p>
    <w:p w:rsidR="00D4250F" w:rsidRPr="00F406C9" w:rsidRDefault="004428EB">
      <w:pPr>
        <w:rPr>
          <w:lang w:val="en-US"/>
        </w:rPr>
      </w:pPr>
      <w:r>
        <w:t xml:space="preserve">Устройство сравнивает измеренное значение и реальное и вычитает из реального значения измеренное. И, получается, что ошибка рассогласования </w:t>
      </w:r>
      <w:r w:rsidR="00D4250F">
        <w:t xml:space="preserve">стремиться к нулю. Т.е. итак </w:t>
      </w:r>
      <w:r>
        <w:t xml:space="preserve">постепенно раз за разом у нас </w:t>
      </w:r>
      <w:r w:rsidR="00D4250F">
        <w:t xml:space="preserve">система, </w:t>
      </w:r>
      <w:r>
        <w:t xml:space="preserve">проходя должна все ближе и ближе </w:t>
      </w:r>
      <w:r w:rsidR="00D4250F">
        <w:t xml:space="preserve">высчитывать значение, </w:t>
      </w:r>
      <w:proofErr w:type="gramStart"/>
      <w:r w:rsidR="00D4250F">
        <w:t>которое  стремиться</w:t>
      </w:r>
      <w:proofErr w:type="gramEnd"/>
      <w:r w:rsidR="00D4250F">
        <w:t xml:space="preserve"> </w:t>
      </w:r>
      <w:r>
        <w:t>к реальному</w:t>
      </w:r>
      <w:r w:rsidR="00D4250F">
        <w:t>. И ошибка будет уменьшаться</w:t>
      </w:r>
      <w:r w:rsidR="00F406C9">
        <w:rPr>
          <w:lang w:val="en-US"/>
        </w:rPr>
        <w:t>.</w:t>
      </w:r>
      <w:bookmarkStart w:id="0" w:name="_GoBack"/>
      <w:bookmarkEnd w:id="0"/>
    </w:p>
    <w:p w:rsidR="00D4250F" w:rsidRDefault="00D4250F"/>
    <w:p w:rsidR="00D4250F" w:rsidRDefault="00D4250F">
      <w:r>
        <w:t xml:space="preserve">Рассмотрим 1 канал. У нас </w:t>
      </w:r>
    </w:p>
    <w:p w:rsidR="00F406C9" w:rsidRDefault="00F406C9" w:rsidP="00F406C9">
      <w:r>
        <w:t>ПИ-ЗАКОН РЕГУЛИРОВАНИЯ</w:t>
      </w:r>
    </w:p>
    <w:p w:rsidR="00F406C9" w:rsidRDefault="00F406C9" w:rsidP="00F406C9">
      <w:r>
        <w:t>Наиболее распространенным на практике является ПИ-регулятор, который обладает следующими достоинствами:</w:t>
      </w:r>
    </w:p>
    <w:p w:rsidR="00F406C9" w:rsidRDefault="00F406C9" w:rsidP="00F406C9"/>
    <w:p w:rsidR="00F406C9" w:rsidRDefault="00F406C9" w:rsidP="00F406C9">
      <w:r>
        <w:t>Обеспечивает нулевую статическую ошибку регулирования.</w:t>
      </w:r>
    </w:p>
    <w:p w:rsidR="00F406C9" w:rsidRDefault="00F406C9" w:rsidP="00F406C9">
      <w:r>
        <w:t xml:space="preserve">Достаточно прост в настройке, т.к. настраиваются только два параметра, а именно коэффициент усиления </w:t>
      </w:r>
      <w:proofErr w:type="spellStart"/>
      <w:r>
        <w:t>Кр</w:t>
      </w:r>
      <w:proofErr w:type="spellEnd"/>
      <w:r>
        <w:t xml:space="preserve"> и постоянная времени интегрирования </w:t>
      </w:r>
      <w:proofErr w:type="spellStart"/>
      <w:r>
        <w:t>Ti</w:t>
      </w:r>
      <w:proofErr w:type="spellEnd"/>
      <w:r>
        <w:t xml:space="preserve">. В таком регуляторе имеется возможность оптимизации величины отношения </w:t>
      </w:r>
      <w:proofErr w:type="spellStart"/>
      <w:r>
        <w:t>Кр</w:t>
      </w:r>
      <w:proofErr w:type="spellEnd"/>
      <w:r>
        <w:t>/</w:t>
      </w:r>
      <w:proofErr w:type="spellStart"/>
      <w:r>
        <w:t>Ti</w:t>
      </w:r>
      <w:proofErr w:type="spellEnd"/>
      <w:r>
        <w:t>—</w:t>
      </w:r>
      <w:proofErr w:type="spellStart"/>
      <w:r>
        <w:t>min</w:t>
      </w:r>
      <w:proofErr w:type="spellEnd"/>
      <w:r>
        <w:t>, что обеспечивает управление с минимально возможной среднеквадратичной ошибкой регулирования.</w:t>
      </w:r>
    </w:p>
    <w:p w:rsidR="00F406C9" w:rsidRDefault="00F406C9" w:rsidP="00F406C9">
      <w:r>
        <w:t>Малая чувствительность к шумам в канале измерения (в отличие от ПИД-регулятора).</w:t>
      </w:r>
    </w:p>
    <w:p w:rsidR="00F406C9" w:rsidRDefault="00F406C9" w:rsidP="00F406C9">
      <w:r>
        <w:t>ПИД-ЗАКОН РЕГУЛИРОВАНИЯ</w:t>
      </w:r>
    </w:p>
    <w:p w:rsidR="00F406C9" w:rsidRDefault="00F406C9" w:rsidP="00F406C9">
      <w:r>
        <w:t>Для наиболее ответственных контуров регулирования можно рекомендовать использование ПИД-регулятора, обеспечивающего наиболее высокое быстродействие в системе.</w:t>
      </w:r>
    </w:p>
    <w:p w:rsidR="00F406C9" w:rsidRDefault="00F406C9" w:rsidP="00F406C9"/>
    <w:p w:rsidR="00F406C9" w:rsidRDefault="00F406C9" w:rsidP="00F406C9">
      <w:r>
        <w:t>Однако следует учитывать, что это условие выполняется только при его оптимальных настройках (настраиваются три параметра).</w:t>
      </w:r>
    </w:p>
    <w:p w:rsidR="00F406C9" w:rsidRDefault="00F406C9" w:rsidP="00F406C9"/>
    <w:p w:rsidR="00F406C9" w:rsidRDefault="00F406C9" w:rsidP="00F406C9">
      <w:r>
        <w:t>С увеличением запаздывания в системе резко возрастают отрицательные фазовые сдвиги, что снижает эффект действия дифференциальной составляющей регулятора. Поэтому качество работы ПИД-регулятора для систем с большим запаздыванием становится сравнимо с качеством работы ПИ-регулятора.</w:t>
      </w:r>
    </w:p>
    <w:p w:rsidR="00F406C9" w:rsidRDefault="00F406C9" w:rsidP="00F406C9"/>
    <w:p w:rsidR="00F406C9" w:rsidRDefault="00F406C9" w:rsidP="00F406C9">
      <w:r>
        <w:t>Кроме этого, наличие шумов в канале измерения в системе с ПИД-регулятором приводит к значительным случайным колебаниям управляющего сигнала регулятора, что увеличивает дисперсию ошибки регулирования и износ исполнительного механизма.</w:t>
      </w:r>
    </w:p>
    <w:p w:rsidR="00F406C9" w:rsidRDefault="00F406C9" w:rsidP="00F406C9"/>
    <w:p w:rsidR="00F406C9" w:rsidRDefault="00F406C9" w:rsidP="00F406C9">
      <w:r>
        <w:t>Таким образом, ПИД-регулятор следует выбирать для систем регулирования, с относительно малым уровнем шумов и величиной запаздывания в объекте управления. Примерами таких систем является системы регулирования температуры.</w:t>
      </w:r>
    </w:p>
    <w:p w:rsidR="00F406C9" w:rsidRDefault="00F406C9" w:rsidP="00F406C9"/>
    <w:p w:rsidR="00F406C9" w:rsidRDefault="00F406C9" w:rsidP="00F406C9">
      <w:r>
        <w:lastRenderedPageBreak/>
        <w:t xml:space="preserve">ПИД регуляторы позволяют для объектов постоянной времени </w:t>
      </w:r>
      <w:proofErr w:type="spellStart"/>
      <w:r>
        <w:t>обьекта</w:t>
      </w:r>
      <w:proofErr w:type="spellEnd"/>
      <w:r>
        <w:t xml:space="preserve"> (инерционностью) Тис малым транспортным запаздыванием </w:t>
      </w:r>
      <w:proofErr w:type="spellStart"/>
      <w:proofErr w:type="gramStart"/>
      <w:r>
        <w:t>Td</w:t>
      </w:r>
      <w:proofErr w:type="spellEnd"/>
      <w:r>
        <w:t>&lt;</w:t>
      </w:r>
      <w:proofErr w:type="gramEnd"/>
      <w:r>
        <w:t xml:space="preserve">0,2T обеспечить хорошее качество регулирования: рассогласование регулирования E &lt; 1% (от заданной точки), достаточное малое время выхода на режим и невысокую чувствительность к внешним возмущениям. Иногда (в некоторых </w:t>
      </w:r>
      <w:proofErr w:type="spellStart"/>
      <w:r>
        <w:t>обьектах</w:t>
      </w:r>
      <w:proofErr w:type="spellEnd"/>
      <w:r>
        <w:t xml:space="preserve"> регулирования с существенным транспортным запаздыванием), при </w:t>
      </w:r>
      <w:proofErr w:type="spellStart"/>
      <w:r>
        <w:t>Td</w:t>
      </w:r>
      <w:proofErr w:type="spellEnd"/>
      <w:r>
        <w:t>&gt;0,2T ПИД регулятор обладает плохим качеством регулирования. В этом случае хорошие качественные показатели обеспечивают системы управления с моделью объекта.</w:t>
      </w:r>
    </w:p>
    <w:p w:rsidR="00F406C9" w:rsidRDefault="00F406C9" w:rsidP="00F406C9"/>
    <w:p w:rsidR="00BD7A56" w:rsidRDefault="00F406C9" w:rsidP="00F406C9">
      <w:r>
        <w:t>Следует иметь в виду, что при неточном задании коэффициентов настройки ПИД регулятор может иметь худшие показатели, чем двухпозиционный регулятор и даже перейти в режим автоколебаний. Для типовых П-, ПИ-, ПИД регуляторов известны простейшие аналитические и табличные методы настройки (</w:t>
      </w:r>
      <w:proofErr w:type="gramStart"/>
      <w:r>
        <w:t>например</w:t>
      </w:r>
      <w:proofErr w:type="gramEnd"/>
      <w:r>
        <w:t xml:space="preserve"> методики </w:t>
      </w:r>
      <w:proofErr w:type="spellStart"/>
      <w:r>
        <w:t>Циглера-Никольса</w:t>
      </w:r>
      <w:proofErr w:type="spellEnd"/>
      <w:r>
        <w:t>).</w:t>
      </w:r>
    </w:p>
    <w:sectPr w:rsidR="00BD7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4C"/>
    <w:rsid w:val="00137464"/>
    <w:rsid w:val="002912C6"/>
    <w:rsid w:val="00295E85"/>
    <w:rsid w:val="003F1701"/>
    <w:rsid w:val="004428EB"/>
    <w:rsid w:val="00694292"/>
    <w:rsid w:val="00711C99"/>
    <w:rsid w:val="00723194"/>
    <w:rsid w:val="00806790"/>
    <w:rsid w:val="00873CE4"/>
    <w:rsid w:val="0096684C"/>
    <w:rsid w:val="00975470"/>
    <w:rsid w:val="00B13E6D"/>
    <w:rsid w:val="00BD3B55"/>
    <w:rsid w:val="00BD7A56"/>
    <w:rsid w:val="00C072F1"/>
    <w:rsid w:val="00CF1AE9"/>
    <w:rsid w:val="00D4250F"/>
    <w:rsid w:val="00D87E90"/>
    <w:rsid w:val="00E73095"/>
    <w:rsid w:val="00E861E0"/>
    <w:rsid w:val="00F1108A"/>
    <w:rsid w:val="00F4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2358"/>
  <w15:chartTrackingRefBased/>
  <w15:docId w15:val="{50EAE6B6-E2B5-431F-AB86-4D3ACC35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7A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Гасайни</dc:creator>
  <cp:keywords/>
  <dc:description/>
  <cp:lastModifiedBy>Гасайни</cp:lastModifiedBy>
  <cp:revision>4</cp:revision>
  <dcterms:created xsi:type="dcterms:W3CDTF">2018-09-18T18:44:00Z</dcterms:created>
  <dcterms:modified xsi:type="dcterms:W3CDTF">2018-09-19T06:23:00Z</dcterms:modified>
</cp:coreProperties>
</file>